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A0" w:rsidRDefault="00854D02" w:rsidP="000760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Оборудования театральной студии «Твоя сцена»</w:t>
      </w:r>
    </w:p>
    <w:p w:rsidR="00854D02" w:rsidRPr="00854D02" w:rsidRDefault="00854D02" w:rsidP="0007603D">
      <w:pPr>
        <w:jc w:val="center"/>
        <w:rPr>
          <w:b/>
          <w:sz w:val="16"/>
          <w:szCs w:val="16"/>
        </w:rPr>
      </w:pPr>
    </w:p>
    <w:p w:rsidR="00EA16C3" w:rsidRPr="0007603D" w:rsidRDefault="00AD4FC5" w:rsidP="00EA16C3">
      <w:pPr>
        <w:spacing w:after="0"/>
        <w:rPr>
          <w:b/>
          <w:sz w:val="24"/>
          <w:szCs w:val="24"/>
        </w:rPr>
      </w:pPr>
      <w:r w:rsidRPr="0007603D">
        <w:rPr>
          <w:b/>
          <w:sz w:val="24"/>
          <w:szCs w:val="24"/>
        </w:rPr>
        <w:t xml:space="preserve">Световое оборудование: </w:t>
      </w:r>
    </w:p>
    <w:p w:rsidR="00EA16C3" w:rsidRPr="0007603D" w:rsidRDefault="00D95F38" w:rsidP="00EA16C3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bookmarkStart w:id="0" w:name="_GoBack"/>
      <w:bookmarkEnd w:id="0"/>
      <w:r w:rsidR="00AD4FC5" w:rsidRPr="0007603D">
        <w:rPr>
          <w:sz w:val="24"/>
          <w:szCs w:val="24"/>
        </w:rPr>
        <w:t xml:space="preserve">ветильник </w:t>
      </w:r>
      <w:proofErr w:type="spellStart"/>
      <w:r w:rsidR="00AD4FC5" w:rsidRPr="0007603D">
        <w:rPr>
          <w:sz w:val="24"/>
          <w:szCs w:val="24"/>
        </w:rPr>
        <w:t>люминисцентный</w:t>
      </w:r>
      <w:proofErr w:type="spellEnd"/>
      <w:r w:rsidR="00AD4FC5" w:rsidRPr="0007603D">
        <w:rPr>
          <w:sz w:val="24"/>
          <w:szCs w:val="24"/>
        </w:rPr>
        <w:t xml:space="preserve"> с УФ-лампой 120 см, 36 Вт (20шт);</w:t>
      </w:r>
    </w:p>
    <w:p w:rsidR="00964CAE" w:rsidRPr="0007603D" w:rsidRDefault="00AD4FC5" w:rsidP="00EA16C3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Involight</w:t>
      </w:r>
      <w:proofErr w:type="spellEnd"/>
      <w:r w:rsidRPr="0007603D">
        <w:rPr>
          <w:sz w:val="24"/>
          <w:szCs w:val="24"/>
        </w:rPr>
        <w:t xml:space="preserve"> LED </w:t>
      </w:r>
      <w:proofErr w:type="spellStart"/>
      <w:r w:rsidRPr="0007603D">
        <w:rPr>
          <w:sz w:val="24"/>
          <w:szCs w:val="24"/>
        </w:rPr>
        <w:t>Bar</w:t>
      </w:r>
      <w:proofErr w:type="spellEnd"/>
      <w:r w:rsidRPr="0007603D">
        <w:rPr>
          <w:sz w:val="24"/>
          <w:szCs w:val="24"/>
        </w:rPr>
        <w:t xml:space="preserve"> 350, светильник светодиодный линейный, угол падения света 25 град., 24х3 Вт диод, 80 Вт (24шт); 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Involight</w:t>
      </w:r>
      <w:proofErr w:type="spellEnd"/>
      <w:r w:rsidRPr="0007603D">
        <w:rPr>
          <w:sz w:val="24"/>
          <w:szCs w:val="24"/>
        </w:rPr>
        <w:t xml:space="preserve"> PAR56S/BK, прожектор типа PAR, короткий, 300 Вт, с лампой (4шт); 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Involight</w:t>
      </w:r>
      <w:proofErr w:type="spellEnd"/>
      <w:r w:rsidRPr="0007603D">
        <w:rPr>
          <w:sz w:val="24"/>
          <w:szCs w:val="24"/>
        </w:rPr>
        <w:t xml:space="preserve"> PAR56/BK, прожектор типа PAR, длинный, 300 Вт, с лампой (4шт);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Involight</w:t>
      </w:r>
      <w:proofErr w:type="spellEnd"/>
      <w:r w:rsidRPr="0007603D">
        <w:rPr>
          <w:sz w:val="24"/>
          <w:szCs w:val="24"/>
        </w:rPr>
        <w:t xml:space="preserve"> AD8, DMX </w:t>
      </w:r>
      <w:proofErr w:type="spellStart"/>
      <w:r w:rsidRPr="0007603D">
        <w:rPr>
          <w:sz w:val="24"/>
          <w:szCs w:val="24"/>
        </w:rPr>
        <w:t>диммер</w:t>
      </w:r>
      <w:proofErr w:type="spellEnd"/>
      <w:r w:rsidRPr="0007603D">
        <w:rPr>
          <w:sz w:val="24"/>
          <w:szCs w:val="24"/>
        </w:rPr>
        <w:t xml:space="preserve"> для прожекторов PAR, 4 канала (2шт); 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Involight</w:t>
      </w:r>
      <w:proofErr w:type="spellEnd"/>
      <w:r w:rsidRPr="0007603D">
        <w:rPr>
          <w:sz w:val="24"/>
          <w:szCs w:val="24"/>
        </w:rPr>
        <w:t xml:space="preserve"> LED MH50S, вращающаяся голова, белые светодиоды, 50 Вт (2шт); 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Involight</w:t>
      </w:r>
      <w:proofErr w:type="spellEnd"/>
      <w:r w:rsidRPr="0007603D">
        <w:rPr>
          <w:sz w:val="24"/>
          <w:szCs w:val="24"/>
        </w:rPr>
        <w:t xml:space="preserve"> LED MH50S, вращающаяся голова, белые светодиоды, расширенный набор функций, 50 Вт (6шт); </w:t>
      </w:r>
    </w:p>
    <w:p w:rsidR="002D5E81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SunliteSuite</w:t>
      </w:r>
      <w:proofErr w:type="spellEnd"/>
      <w:r w:rsidRPr="0007603D">
        <w:rPr>
          <w:sz w:val="24"/>
          <w:szCs w:val="24"/>
        </w:rPr>
        <w:t>-FC, система управления световыми устройствами (1шт)</w:t>
      </w:r>
      <w:r w:rsidR="002D5E81">
        <w:rPr>
          <w:sz w:val="24"/>
          <w:szCs w:val="24"/>
        </w:rPr>
        <w:t>;</w:t>
      </w:r>
    </w:p>
    <w:p w:rsidR="002D5E81" w:rsidRPr="0007603D" w:rsidRDefault="002D5E81" w:rsidP="002D5E81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Involight</w:t>
      </w:r>
      <w:proofErr w:type="spellEnd"/>
      <w:r w:rsidRPr="0007603D">
        <w:rPr>
          <w:sz w:val="24"/>
          <w:szCs w:val="24"/>
        </w:rPr>
        <w:t xml:space="preserve"> HZ600 </w:t>
      </w:r>
      <w:proofErr w:type="spellStart"/>
      <w:r w:rsidRPr="0007603D">
        <w:rPr>
          <w:sz w:val="24"/>
          <w:szCs w:val="24"/>
        </w:rPr>
        <w:t>Hazer</w:t>
      </w:r>
      <w:proofErr w:type="spellEnd"/>
      <w:r w:rsidRPr="0007603D">
        <w:rPr>
          <w:sz w:val="24"/>
          <w:szCs w:val="24"/>
        </w:rPr>
        <w:t>, генератор тумана, 650 Вт (1шт);</w:t>
      </w:r>
    </w:p>
    <w:p w:rsidR="00964CAE" w:rsidRPr="0007603D" w:rsidRDefault="00964CAE" w:rsidP="00964CAE">
      <w:pPr>
        <w:rPr>
          <w:sz w:val="24"/>
          <w:szCs w:val="24"/>
        </w:rPr>
      </w:pPr>
    </w:p>
    <w:p w:rsidR="00964CAE" w:rsidRPr="0007603D" w:rsidRDefault="00854D02" w:rsidP="00964C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Звуковое оборудование</w:t>
      </w:r>
      <w:r w:rsidR="00AD4FC5" w:rsidRPr="0007603D">
        <w:rPr>
          <w:b/>
          <w:sz w:val="24"/>
          <w:szCs w:val="24"/>
        </w:rPr>
        <w:t>:</w:t>
      </w:r>
      <w:r w:rsidR="003E0D9D" w:rsidRPr="0007603D">
        <w:rPr>
          <w:b/>
          <w:sz w:val="24"/>
          <w:szCs w:val="24"/>
        </w:rPr>
        <w:t xml:space="preserve"> 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r w:rsidRPr="0007603D">
        <w:rPr>
          <w:sz w:val="24"/>
          <w:szCs w:val="24"/>
        </w:rPr>
        <w:t xml:space="preserve">Громкоговоритель низкочастотный AFXA 2x10”, 200 </w:t>
      </w:r>
      <w:proofErr w:type="spellStart"/>
      <w:r w:rsidRPr="0007603D">
        <w:rPr>
          <w:sz w:val="24"/>
          <w:szCs w:val="24"/>
        </w:rPr>
        <w:t>вт</w:t>
      </w:r>
      <w:proofErr w:type="spellEnd"/>
      <w:r w:rsidRPr="0007603D">
        <w:rPr>
          <w:sz w:val="24"/>
          <w:szCs w:val="24"/>
        </w:rPr>
        <w:t xml:space="preserve"> (4шт); 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r w:rsidRPr="0007603D">
        <w:rPr>
          <w:sz w:val="24"/>
          <w:szCs w:val="24"/>
        </w:rPr>
        <w:t xml:space="preserve">Громкоговоритель средне- и высокочастотный AFXA 10”/1”, 470 </w:t>
      </w:r>
      <w:proofErr w:type="spellStart"/>
      <w:r w:rsidRPr="0007603D">
        <w:rPr>
          <w:sz w:val="24"/>
          <w:szCs w:val="24"/>
        </w:rPr>
        <w:t>вт</w:t>
      </w:r>
      <w:proofErr w:type="spellEnd"/>
      <w:r w:rsidRPr="0007603D">
        <w:rPr>
          <w:sz w:val="24"/>
          <w:szCs w:val="24"/>
        </w:rPr>
        <w:t xml:space="preserve"> (6шт); 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Sennheiser</w:t>
      </w:r>
      <w:proofErr w:type="spellEnd"/>
      <w:r w:rsidRPr="0007603D">
        <w:rPr>
          <w:sz w:val="24"/>
          <w:szCs w:val="24"/>
        </w:rPr>
        <w:t xml:space="preserve"> EW 145-G3, комплект из ручного микрофона-передатчика и приемника (2шт);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r w:rsidRPr="0007603D">
        <w:rPr>
          <w:sz w:val="24"/>
          <w:szCs w:val="24"/>
        </w:rPr>
        <w:t xml:space="preserve"> </w:t>
      </w:r>
      <w:proofErr w:type="spellStart"/>
      <w:r w:rsidRPr="0007603D">
        <w:rPr>
          <w:sz w:val="24"/>
          <w:szCs w:val="24"/>
        </w:rPr>
        <w:t>Shure</w:t>
      </w:r>
      <w:proofErr w:type="spellEnd"/>
      <w:r w:rsidRPr="0007603D">
        <w:rPr>
          <w:sz w:val="24"/>
          <w:szCs w:val="24"/>
        </w:rPr>
        <w:t xml:space="preserve"> MX202 W/S - Микрофон подвесной конденсаторный, </w:t>
      </w:r>
      <w:proofErr w:type="gramStart"/>
      <w:r w:rsidRPr="0007603D">
        <w:rPr>
          <w:sz w:val="24"/>
          <w:szCs w:val="24"/>
        </w:rPr>
        <w:t>театр-хоровой</w:t>
      </w:r>
      <w:proofErr w:type="gramEnd"/>
      <w:r w:rsidRPr="0007603D">
        <w:rPr>
          <w:sz w:val="24"/>
          <w:szCs w:val="24"/>
        </w:rPr>
        <w:t xml:space="preserve">, цвет белый (2шт); </w:t>
      </w:r>
      <w:proofErr w:type="spellStart"/>
      <w:r w:rsidRPr="0007603D">
        <w:rPr>
          <w:sz w:val="24"/>
          <w:szCs w:val="24"/>
        </w:rPr>
        <w:t>Soundcraft</w:t>
      </w:r>
      <w:proofErr w:type="spellEnd"/>
      <w:r w:rsidRPr="0007603D">
        <w:rPr>
          <w:sz w:val="24"/>
          <w:szCs w:val="24"/>
        </w:rPr>
        <w:t xml:space="preserve"> MFX12i, микшер, встроенный процессор эффектов (1шт); 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AltoAlpha</w:t>
      </w:r>
      <w:proofErr w:type="spellEnd"/>
      <w:r w:rsidRPr="0007603D">
        <w:rPr>
          <w:sz w:val="24"/>
          <w:szCs w:val="24"/>
        </w:rPr>
        <w:t xml:space="preserve"> MICTUBE, </w:t>
      </w:r>
      <w:proofErr w:type="gramStart"/>
      <w:r w:rsidRPr="0007603D">
        <w:rPr>
          <w:sz w:val="24"/>
          <w:szCs w:val="24"/>
        </w:rPr>
        <w:t>ламповый</w:t>
      </w:r>
      <w:proofErr w:type="gramEnd"/>
      <w:r w:rsidRPr="0007603D">
        <w:rPr>
          <w:sz w:val="24"/>
          <w:szCs w:val="24"/>
        </w:rPr>
        <w:t xml:space="preserve"> микрофонный предусилитель, 2 канала (3шт);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AltoTerminator</w:t>
      </w:r>
      <w:proofErr w:type="spellEnd"/>
      <w:r w:rsidRPr="0007603D">
        <w:rPr>
          <w:sz w:val="24"/>
          <w:szCs w:val="24"/>
        </w:rPr>
        <w:t xml:space="preserve">, подавитель обратной связи, 2 канала (2шт); 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AltoMaxidrive</w:t>
      </w:r>
      <w:proofErr w:type="spellEnd"/>
      <w:r w:rsidRPr="0007603D">
        <w:rPr>
          <w:sz w:val="24"/>
          <w:szCs w:val="24"/>
        </w:rPr>
        <w:t xml:space="preserve"> 3.4 </w:t>
      </w:r>
      <w:proofErr w:type="spellStart"/>
      <w:r w:rsidRPr="0007603D">
        <w:rPr>
          <w:sz w:val="24"/>
          <w:szCs w:val="24"/>
        </w:rPr>
        <w:t>Compact</w:t>
      </w:r>
      <w:proofErr w:type="spellEnd"/>
      <w:r w:rsidRPr="0007603D">
        <w:rPr>
          <w:sz w:val="24"/>
          <w:szCs w:val="24"/>
        </w:rPr>
        <w:t xml:space="preserve">, инсталляционный аудио процессор (3шт); 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AltoPatch</w:t>
      </w:r>
      <w:proofErr w:type="spellEnd"/>
      <w:r w:rsidRPr="0007603D">
        <w:rPr>
          <w:sz w:val="24"/>
          <w:szCs w:val="24"/>
        </w:rPr>
        <w:t>, коммутационная панель (1шт);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AltoMistral</w:t>
      </w:r>
      <w:proofErr w:type="spellEnd"/>
      <w:r w:rsidRPr="0007603D">
        <w:rPr>
          <w:sz w:val="24"/>
          <w:szCs w:val="24"/>
        </w:rPr>
        <w:t xml:space="preserve"> 900 - Усилитель мощности, 2х300 Вт/4 Ом,  2х190 Вт/8 Ом (EIAJ), 2U (средние частоты) (3шт);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AltoMistral</w:t>
      </w:r>
      <w:proofErr w:type="spellEnd"/>
      <w:r w:rsidRPr="0007603D">
        <w:rPr>
          <w:sz w:val="24"/>
          <w:szCs w:val="24"/>
        </w:rPr>
        <w:t xml:space="preserve"> 400 - Усилитель мощности, 2х100Вт/4 Ом, 2х50 Вт/8 Ом (EIAJ), 1U (высокие частоты) (3шт);</w:t>
      </w:r>
    </w:p>
    <w:p w:rsidR="00964CAE" w:rsidRPr="0007603D" w:rsidRDefault="00AD4FC5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Crown</w:t>
      </w:r>
      <w:proofErr w:type="spellEnd"/>
      <w:r w:rsidRPr="0007603D">
        <w:rPr>
          <w:sz w:val="24"/>
          <w:szCs w:val="24"/>
        </w:rPr>
        <w:t xml:space="preserve"> CS4200, усилитель мощности 4х200 Вт/4 Ом (низкие частоты) (1шт); </w:t>
      </w:r>
    </w:p>
    <w:p w:rsidR="00AD4FC5" w:rsidRDefault="00CA602C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Sennheiser</w:t>
      </w:r>
      <w:proofErr w:type="spellEnd"/>
      <w:r w:rsidRPr="0007603D">
        <w:rPr>
          <w:sz w:val="24"/>
          <w:szCs w:val="24"/>
        </w:rPr>
        <w:t xml:space="preserve"> HD280Pro</w:t>
      </w:r>
      <w:r w:rsidR="00854D02">
        <w:rPr>
          <w:sz w:val="24"/>
          <w:szCs w:val="24"/>
        </w:rPr>
        <w:t>, наушники закрытого типа (1шт);</w:t>
      </w:r>
    </w:p>
    <w:p w:rsidR="00854D02" w:rsidRPr="0007603D" w:rsidRDefault="00854D02" w:rsidP="00964CAE">
      <w:pPr>
        <w:spacing w:after="0"/>
        <w:rPr>
          <w:sz w:val="24"/>
          <w:szCs w:val="24"/>
        </w:rPr>
      </w:pPr>
      <w:r w:rsidRPr="00854D02">
        <w:rPr>
          <w:sz w:val="24"/>
          <w:szCs w:val="24"/>
        </w:rPr>
        <w:t>Синтезатор CASIO WK-8000</w:t>
      </w:r>
      <w:r>
        <w:rPr>
          <w:sz w:val="24"/>
          <w:szCs w:val="24"/>
        </w:rPr>
        <w:t xml:space="preserve"> ( 1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).</w:t>
      </w:r>
    </w:p>
    <w:p w:rsidR="00964CAE" w:rsidRPr="0007603D" w:rsidRDefault="00964CAE" w:rsidP="00964CAE">
      <w:pPr>
        <w:spacing w:after="0"/>
        <w:rPr>
          <w:b/>
          <w:sz w:val="24"/>
          <w:szCs w:val="24"/>
        </w:rPr>
      </w:pPr>
    </w:p>
    <w:p w:rsidR="00964CAE" w:rsidRPr="0007603D" w:rsidRDefault="00CA602C" w:rsidP="00964CAE">
      <w:pPr>
        <w:spacing w:after="0"/>
        <w:rPr>
          <w:b/>
          <w:sz w:val="24"/>
          <w:szCs w:val="24"/>
        </w:rPr>
      </w:pPr>
      <w:r w:rsidRPr="0007603D">
        <w:rPr>
          <w:b/>
          <w:sz w:val="24"/>
          <w:szCs w:val="24"/>
        </w:rPr>
        <w:t xml:space="preserve">Проекционное оборудование: </w:t>
      </w:r>
    </w:p>
    <w:p w:rsidR="00964CAE" w:rsidRPr="0007603D" w:rsidRDefault="00CA602C" w:rsidP="00964CAE">
      <w:pPr>
        <w:spacing w:after="0"/>
        <w:rPr>
          <w:sz w:val="24"/>
          <w:szCs w:val="24"/>
        </w:rPr>
      </w:pPr>
      <w:r w:rsidRPr="0007603D">
        <w:rPr>
          <w:sz w:val="24"/>
          <w:szCs w:val="24"/>
        </w:rPr>
        <w:t xml:space="preserve">Экран </w:t>
      </w:r>
      <w:proofErr w:type="spellStart"/>
      <w:r w:rsidRPr="0007603D">
        <w:rPr>
          <w:sz w:val="24"/>
          <w:szCs w:val="24"/>
        </w:rPr>
        <w:t>DraperTarga</w:t>
      </w:r>
      <w:proofErr w:type="spellEnd"/>
      <w:r w:rsidRPr="0007603D">
        <w:rPr>
          <w:sz w:val="24"/>
          <w:szCs w:val="24"/>
        </w:rPr>
        <w:t xml:space="preserve">: 220” диагональ, </w:t>
      </w:r>
      <w:proofErr w:type="gramStart"/>
      <w:r w:rsidRPr="0007603D">
        <w:rPr>
          <w:sz w:val="24"/>
          <w:szCs w:val="24"/>
        </w:rPr>
        <w:t>матовый-белый</w:t>
      </w:r>
      <w:proofErr w:type="gramEnd"/>
      <w:r w:rsidRPr="0007603D">
        <w:rPr>
          <w:sz w:val="24"/>
          <w:szCs w:val="24"/>
        </w:rPr>
        <w:t xml:space="preserve">, моторизованный, без системы натяжения (1шт); </w:t>
      </w:r>
    </w:p>
    <w:p w:rsidR="00964CAE" w:rsidRPr="0007603D" w:rsidRDefault="00CA602C" w:rsidP="00964CAE">
      <w:pPr>
        <w:spacing w:after="0"/>
        <w:rPr>
          <w:sz w:val="24"/>
          <w:szCs w:val="24"/>
        </w:rPr>
      </w:pPr>
      <w:r w:rsidRPr="0007603D">
        <w:rPr>
          <w:sz w:val="24"/>
          <w:szCs w:val="24"/>
        </w:rPr>
        <w:t xml:space="preserve">Проектор </w:t>
      </w:r>
      <w:proofErr w:type="spellStart"/>
      <w:r w:rsidRPr="0007603D">
        <w:rPr>
          <w:sz w:val="24"/>
          <w:szCs w:val="24"/>
        </w:rPr>
        <w:t>Panasonic</w:t>
      </w:r>
      <w:proofErr w:type="spellEnd"/>
      <w:r w:rsidRPr="0007603D">
        <w:rPr>
          <w:sz w:val="24"/>
          <w:szCs w:val="24"/>
        </w:rPr>
        <w:t xml:space="preserve"> PT-EW630E, 1280x800, LCD, контрастность 5000:1, 5500 лм (1шт); </w:t>
      </w:r>
    </w:p>
    <w:p w:rsidR="00964CAE" w:rsidRPr="0007603D" w:rsidRDefault="00CA602C" w:rsidP="00964CAE">
      <w:pPr>
        <w:spacing w:after="0"/>
        <w:rPr>
          <w:sz w:val="24"/>
          <w:szCs w:val="24"/>
        </w:rPr>
      </w:pPr>
      <w:r w:rsidRPr="0007603D">
        <w:rPr>
          <w:sz w:val="24"/>
          <w:szCs w:val="24"/>
        </w:rPr>
        <w:t xml:space="preserve">Проектор </w:t>
      </w:r>
      <w:proofErr w:type="spellStart"/>
      <w:r w:rsidRPr="0007603D">
        <w:rPr>
          <w:sz w:val="24"/>
          <w:szCs w:val="24"/>
        </w:rPr>
        <w:t>Mitsubishi</w:t>
      </w:r>
      <w:proofErr w:type="spellEnd"/>
      <w:r w:rsidRPr="0007603D">
        <w:rPr>
          <w:sz w:val="24"/>
          <w:szCs w:val="24"/>
        </w:rPr>
        <w:t xml:space="preserve"> XD360U, 1024x768, DLP, контрастность 3000:1, световой поток 2500 лм (1шт); </w:t>
      </w:r>
    </w:p>
    <w:p w:rsidR="00CA602C" w:rsidRPr="0007603D" w:rsidRDefault="00CA602C" w:rsidP="00964CAE">
      <w:pPr>
        <w:spacing w:after="0"/>
        <w:rPr>
          <w:sz w:val="24"/>
          <w:szCs w:val="24"/>
        </w:rPr>
      </w:pPr>
      <w:proofErr w:type="spellStart"/>
      <w:r w:rsidRPr="0007603D">
        <w:rPr>
          <w:sz w:val="24"/>
          <w:szCs w:val="24"/>
        </w:rPr>
        <w:t>Видеоплата</w:t>
      </w:r>
      <w:proofErr w:type="gramStart"/>
      <w:r w:rsidRPr="0007603D">
        <w:rPr>
          <w:sz w:val="24"/>
          <w:szCs w:val="24"/>
        </w:rPr>
        <w:t>Matrox</w:t>
      </w:r>
      <w:proofErr w:type="spellEnd"/>
      <w:proofErr w:type="gramEnd"/>
      <w:r w:rsidRPr="0007603D">
        <w:rPr>
          <w:sz w:val="24"/>
          <w:szCs w:val="24"/>
        </w:rPr>
        <w:t xml:space="preserve"> M9140 (1шт).</w:t>
      </w:r>
    </w:p>
    <w:p w:rsidR="00EA16C3" w:rsidRPr="0007603D" w:rsidRDefault="00EA16C3" w:rsidP="00964CAE">
      <w:pPr>
        <w:spacing w:after="0"/>
        <w:rPr>
          <w:sz w:val="24"/>
          <w:szCs w:val="24"/>
        </w:rPr>
      </w:pPr>
    </w:p>
    <w:sectPr w:rsidR="00EA16C3" w:rsidRPr="0007603D" w:rsidSect="00964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C5"/>
    <w:rsid w:val="00012577"/>
    <w:rsid w:val="00022186"/>
    <w:rsid w:val="00023892"/>
    <w:rsid w:val="000248B9"/>
    <w:rsid w:val="000371C7"/>
    <w:rsid w:val="00050E18"/>
    <w:rsid w:val="00056391"/>
    <w:rsid w:val="00064989"/>
    <w:rsid w:val="0007603D"/>
    <w:rsid w:val="00086E7C"/>
    <w:rsid w:val="00090852"/>
    <w:rsid w:val="000A00D2"/>
    <w:rsid w:val="000A1316"/>
    <w:rsid w:val="000A1D2F"/>
    <w:rsid w:val="000C61A4"/>
    <w:rsid w:val="000C7F82"/>
    <w:rsid w:val="000D4E18"/>
    <w:rsid w:val="001002ED"/>
    <w:rsid w:val="00101F87"/>
    <w:rsid w:val="00114D93"/>
    <w:rsid w:val="001224F0"/>
    <w:rsid w:val="00126982"/>
    <w:rsid w:val="00127097"/>
    <w:rsid w:val="00144127"/>
    <w:rsid w:val="0016177E"/>
    <w:rsid w:val="00162755"/>
    <w:rsid w:val="001640BB"/>
    <w:rsid w:val="00172AE9"/>
    <w:rsid w:val="00175E67"/>
    <w:rsid w:val="001B205E"/>
    <w:rsid w:val="001C3AC9"/>
    <w:rsid w:val="001C466C"/>
    <w:rsid w:val="001C54B9"/>
    <w:rsid w:val="001C7288"/>
    <w:rsid w:val="001C7AD6"/>
    <w:rsid w:val="001D48C1"/>
    <w:rsid w:val="001F35BD"/>
    <w:rsid w:val="001F5452"/>
    <w:rsid w:val="002208EA"/>
    <w:rsid w:val="002253D3"/>
    <w:rsid w:val="00230B10"/>
    <w:rsid w:val="002326BC"/>
    <w:rsid w:val="002350B3"/>
    <w:rsid w:val="002408E5"/>
    <w:rsid w:val="002528C4"/>
    <w:rsid w:val="002570E6"/>
    <w:rsid w:val="00263334"/>
    <w:rsid w:val="00265118"/>
    <w:rsid w:val="002820B2"/>
    <w:rsid w:val="00282140"/>
    <w:rsid w:val="00285117"/>
    <w:rsid w:val="00287229"/>
    <w:rsid w:val="002D5E81"/>
    <w:rsid w:val="002F3827"/>
    <w:rsid w:val="003044E5"/>
    <w:rsid w:val="00346F78"/>
    <w:rsid w:val="0034720B"/>
    <w:rsid w:val="00360F64"/>
    <w:rsid w:val="00392217"/>
    <w:rsid w:val="003A39CB"/>
    <w:rsid w:val="003B0210"/>
    <w:rsid w:val="003B5DA9"/>
    <w:rsid w:val="003D718E"/>
    <w:rsid w:val="003E0D9D"/>
    <w:rsid w:val="003E1EB0"/>
    <w:rsid w:val="003F0F43"/>
    <w:rsid w:val="00415481"/>
    <w:rsid w:val="0042521B"/>
    <w:rsid w:val="004310B6"/>
    <w:rsid w:val="004375B9"/>
    <w:rsid w:val="00441B65"/>
    <w:rsid w:val="004451A6"/>
    <w:rsid w:val="00445A9F"/>
    <w:rsid w:val="00452BCB"/>
    <w:rsid w:val="0045704D"/>
    <w:rsid w:val="004602CB"/>
    <w:rsid w:val="00463740"/>
    <w:rsid w:val="00471279"/>
    <w:rsid w:val="00471E29"/>
    <w:rsid w:val="00481562"/>
    <w:rsid w:val="00487680"/>
    <w:rsid w:val="00491ECB"/>
    <w:rsid w:val="004970A1"/>
    <w:rsid w:val="004C2F7F"/>
    <w:rsid w:val="004C5BD2"/>
    <w:rsid w:val="004D6417"/>
    <w:rsid w:val="004E4D29"/>
    <w:rsid w:val="00506850"/>
    <w:rsid w:val="00511748"/>
    <w:rsid w:val="00517260"/>
    <w:rsid w:val="00524F3B"/>
    <w:rsid w:val="005342A7"/>
    <w:rsid w:val="00542E9C"/>
    <w:rsid w:val="00545CDB"/>
    <w:rsid w:val="005920F4"/>
    <w:rsid w:val="005A371D"/>
    <w:rsid w:val="005A4867"/>
    <w:rsid w:val="005B0B2E"/>
    <w:rsid w:val="005D0698"/>
    <w:rsid w:val="005D2B56"/>
    <w:rsid w:val="005E05B7"/>
    <w:rsid w:val="005E5B2D"/>
    <w:rsid w:val="005F158A"/>
    <w:rsid w:val="005F3F77"/>
    <w:rsid w:val="005F42AB"/>
    <w:rsid w:val="006011C0"/>
    <w:rsid w:val="00625D8E"/>
    <w:rsid w:val="00625F07"/>
    <w:rsid w:val="0063213C"/>
    <w:rsid w:val="0064244A"/>
    <w:rsid w:val="006530ED"/>
    <w:rsid w:val="00680553"/>
    <w:rsid w:val="00683A92"/>
    <w:rsid w:val="00694D9B"/>
    <w:rsid w:val="006A4EA3"/>
    <w:rsid w:val="006B01B3"/>
    <w:rsid w:val="006B3CBE"/>
    <w:rsid w:val="006C0583"/>
    <w:rsid w:val="006E3423"/>
    <w:rsid w:val="006F2C5A"/>
    <w:rsid w:val="00704FCD"/>
    <w:rsid w:val="00711A33"/>
    <w:rsid w:val="007153A7"/>
    <w:rsid w:val="00715667"/>
    <w:rsid w:val="007257F5"/>
    <w:rsid w:val="007309FF"/>
    <w:rsid w:val="00733C1A"/>
    <w:rsid w:val="00734FAC"/>
    <w:rsid w:val="0073512C"/>
    <w:rsid w:val="00761156"/>
    <w:rsid w:val="00764E5C"/>
    <w:rsid w:val="00765E64"/>
    <w:rsid w:val="00777EA9"/>
    <w:rsid w:val="00787A52"/>
    <w:rsid w:val="007B1E8B"/>
    <w:rsid w:val="007B23E4"/>
    <w:rsid w:val="007C4EAF"/>
    <w:rsid w:val="007C7354"/>
    <w:rsid w:val="007D49BA"/>
    <w:rsid w:val="00803FA4"/>
    <w:rsid w:val="008056A0"/>
    <w:rsid w:val="00810EE1"/>
    <w:rsid w:val="008174A8"/>
    <w:rsid w:val="0082154E"/>
    <w:rsid w:val="00830FD5"/>
    <w:rsid w:val="00844E62"/>
    <w:rsid w:val="0085001A"/>
    <w:rsid w:val="00854D02"/>
    <w:rsid w:val="00867D2A"/>
    <w:rsid w:val="00872F71"/>
    <w:rsid w:val="008771FF"/>
    <w:rsid w:val="00890FBD"/>
    <w:rsid w:val="00892426"/>
    <w:rsid w:val="00892DCF"/>
    <w:rsid w:val="008B0DA9"/>
    <w:rsid w:val="008C1034"/>
    <w:rsid w:val="008C26F8"/>
    <w:rsid w:val="008D0D8C"/>
    <w:rsid w:val="00900EE0"/>
    <w:rsid w:val="00902FA7"/>
    <w:rsid w:val="009059F2"/>
    <w:rsid w:val="00922786"/>
    <w:rsid w:val="009334C3"/>
    <w:rsid w:val="00964CAE"/>
    <w:rsid w:val="00967342"/>
    <w:rsid w:val="00970AEB"/>
    <w:rsid w:val="00993250"/>
    <w:rsid w:val="009B37A9"/>
    <w:rsid w:val="009C082E"/>
    <w:rsid w:val="009D668E"/>
    <w:rsid w:val="00A03BDA"/>
    <w:rsid w:val="00A04976"/>
    <w:rsid w:val="00A1113B"/>
    <w:rsid w:val="00A1654F"/>
    <w:rsid w:val="00A3350E"/>
    <w:rsid w:val="00A519F5"/>
    <w:rsid w:val="00A660C7"/>
    <w:rsid w:val="00A73948"/>
    <w:rsid w:val="00A7694B"/>
    <w:rsid w:val="00A83F94"/>
    <w:rsid w:val="00A865E2"/>
    <w:rsid w:val="00A92532"/>
    <w:rsid w:val="00AA0A66"/>
    <w:rsid w:val="00AC2782"/>
    <w:rsid w:val="00AC3B54"/>
    <w:rsid w:val="00AD4FC5"/>
    <w:rsid w:val="00AE3F58"/>
    <w:rsid w:val="00AF3127"/>
    <w:rsid w:val="00AF566E"/>
    <w:rsid w:val="00B01733"/>
    <w:rsid w:val="00B04B88"/>
    <w:rsid w:val="00B053A4"/>
    <w:rsid w:val="00B05CEC"/>
    <w:rsid w:val="00B06892"/>
    <w:rsid w:val="00B22D5C"/>
    <w:rsid w:val="00B25A9A"/>
    <w:rsid w:val="00B36F6D"/>
    <w:rsid w:val="00B40C6D"/>
    <w:rsid w:val="00B416D4"/>
    <w:rsid w:val="00B4345E"/>
    <w:rsid w:val="00B43A66"/>
    <w:rsid w:val="00B455CF"/>
    <w:rsid w:val="00B50E78"/>
    <w:rsid w:val="00B528FC"/>
    <w:rsid w:val="00B71F42"/>
    <w:rsid w:val="00B76204"/>
    <w:rsid w:val="00B9233D"/>
    <w:rsid w:val="00BA4DB3"/>
    <w:rsid w:val="00BC1B68"/>
    <w:rsid w:val="00BC59A5"/>
    <w:rsid w:val="00BE0F2A"/>
    <w:rsid w:val="00BF4EDE"/>
    <w:rsid w:val="00BF50E5"/>
    <w:rsid w:val="00C06671"/>
    <w:rsid w:val="00C175EA"/>
    <w:rsid w:val="00C22BC1"/>
    <w:rsid w:val="00C25B33"/>
    <w:rsid w:val="00C3090C"/>
    <w:rsid w:val="00C3134D"/>
    <w:rsid w:val="00C53E5E"/>
    <w:rsid w:val="00C542A8"/>
    <w:rsid w:val="00C54A96"/>
    <w:rsid w:val="00C60F5C"/>
    <w:rsid w:val="00C61297"/>
    <w:rsid w:val="00C619AD"/>
    <w:rsid w:val="00C633BE"/>
    <w:rsid w:val="00C65BB5"/>
    <w:rsid w:val="00C67ED7"/>
    <w:rsid w:val="00C71A39"/>
    <w:rsid w:val="00C81301"/>
    <w:rsid w:val="00C83515"/>
    <w:rsid w:val="00C91DA3"/>
    <w:rsid w:val="00CA602C"/>
    <w:rsid w:val="00CA74D6"/>
    <w:rsid w:val="00CB5D45"/>
    <w:rsid w:val="00CD3E79"/>
    <w:rsid w:val="00CE1C39"/>
    <w:rsid w:val="00D318C9"/>
    <w:rsid w:val="00D343DF"/>
    <w:rsid w:val="00D3689F"/>
    <w:rsid w:val="00D46A38"/>
    <w:rsid w:val="00D7368E"/>
    <w:rsid w:val="00D822A7"/>
    <w:rsid w:val="00D82841"/>
    <w:rsid w:val="00D95F38"/>
    <w:rsid w:val="00DA48B0"/>
    <w:rsid w:val="00DA5061"/>
    <w:rsid w:val="00DC6EA0"/>
    <w:rsid w:val="00DF520C"/>
    <w:rsid w:val="00E032C4"/>
    <w:rsid w:val="00E07C8C"/>
    <w:rsid w:val="00E145FE"/>
    <w:rsid w:val="00E16E56"/>
    <w:rsid w:val="00E213C9"/>
    <w:rsid w:val="00E25D35"/>
    <w:rsid w:val="00E3790B"/>
    <w:rsid w:val="00E402BE"/>
    <w:rsid w:val="00E65552"/>
    <w:rsid w:val="00E7659B"/>
    <w:rsid w:val="00E8131D"/>
    <w:rsid w:val="00EA16C3"/>
    <w:rsid w:val="00EA7867"/>
    <w:rsid w:val="00EC77E7"/>
    <w:rsid w:val="00ED455B"/>
    <w:rsid w:val="00EE30CA"/>
    <w:rsid w:val="00EF7392"/>
    <w:rsid w:val="00F16BCF"/>
    <w:rsid w:val="00F4327F"/>
    <w:rsid w:val="00F45023"/>
    <w:rsid w:val="00F4598E"/>
    <w:rsid w:val="00F64CDE"/>
    <w:rsid w:val="00F7238C"/>
    <w:rsid w:val="00F7780C"/>
    <w:rsid w:val="00F93692"/>
    <w:rsid w:val="00F9465D"/>
    <w:rsid w:val="00FC280A"/>
    <w:rsid w:val="00FC4B91"/>
    <w:rsid w:val="00FE724C"/>
    <w:rsid w:val="00FF6425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Уася</cp:lastModifiedBy>
  <cp:revision>2</cp:revision>
  <dcterms:created xsi:type="dcterms:W3CDTF">2015-10-15T20:48:00Z</dcterms:created>
  <dcterms:modified xsi:type="dcterms:W3CDTF">2015-10-15T20:48:00Z</dcterms:modified>
</cp:coreProperties>
</file>